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DD" w:rsidRPr="004F0BDD" w:rsidRDefault="004F0BDD" w:rsidP="004F0BDD">
      <w:pPr>
        <w:shd w:val="clear" w:color="auto" w:fill="FFFFFF"/>
        <w:spacing w:after="0" w:line="240" w:lineRule="atLeast"/>
        <w:outlineLvl w:val="1"/>
        <w:rPr>
          <w:rFonts w:ascii="Trebuchet MS" w:eastAsia="Times New Roman" w:hAnsi="Trebuchet MS" w:cs="Times New Roman"/>
          <w:caps/>
          <w:color w:val="006699"/>
          <w:sz w:val="28"/>
          <w:szCs w:val="28"/>
          <w:lang w:eastAsia="da-DK"/>
        </w:rPr>
      </w:pPr>
      <w:r w:rsidRPr="004F0BDD">
        <w:rPr>
          <w:rFonts w:ascii="Trebuchet MS" w:eastAsia="Times New Roman" w:hAnsi="Trebuchet MS" w:cs="Times New Roman"/>
          <w:caps/>
          <w:color w:val="006699"/>
          <w:sz w:val="28"/>
          <w:szCs w:val="28"/>
          <w:lang w:eastAsia="da-DK"/>
        </w:rPr>
        <w:t>REF BESTYRELSESMØDE 081011</w:t>
      </w:r>
    </w:p>
    <w:p w:rsidR="004F0BDD" w:rsidRPr="004F0BDD" w:rsidRDefault="004F0BDD" w:rsidP="004F0BDD">
      <w:pPr>
        <w:shd w:val="clear" w:color="auto" w:fill="FFFFFF"/>
        <w:spacing w:after="240" w:line="252" w:lineRule="atLeast"/>
        <w:rPr>
          <w:rFonts w:ascii="Verdana" w:eastAsia="Times New Roman" w:hAnsi="Verdana" w:cs="Times New Roman"/>
          <w:color w:val="253946"/>
          <w:sz w:val="18"/>
          <w:szCs w:val="18"/>
          <w:lang w:eastAsia="da-DK"/>
        </w:rPr>
      </w:pPr>
      <w:r w:rsidRPr="004F0BDD">
        <w:rPr>
          <w:rFonts w:ascii="Verdana" w:eastAsia="Times New Roman" w:hAnsi="Verdana" w:cs="Times New Roman"/>
          <w:color w:val="253946"/>
          <w:sz w:val="24"/>
          <w:szCs w:val="24"/>
          <w:bdr w:val="none" w:sz="0" w:space="0" w:color="auto" w:frame="1"/>
          <w:lang w:eastAsia="da-DK"/>
        </w:rPr>
        <w:t>Referat af bestyrelsesmøde lørdag den 8.10. kl. 13.30-16.30 hos Lisbeth VH, Kanslergade 8, st. th., 2100 Kbh. Ø</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Tilstede: Anne Jørgensen, Frank Østergaard, Jytte Mulbjerg, Lisbeth V. Hansen, Merete Bagger, Ulla Pedersen, Ditte Gadegaard</w:t>
      </w:r>
      <w:r w:rsidRPr="004F0BDD">
        <w:rPr>
          <w:rFonts w:ascii="Verdana" w:eastAsia="Times New Roman" w:hAnsi="Verdana" w:cs="Times New Roman"/>
          <w:color w:val="253946"/>
          <w:sz w:val="24"/>
          <w:szCs w:val="24"/>
          <w:bdr w:val="none" w:sz="0" w:space="0" w:color="auto" w:frame="1"/>
          <w:lang w:eastAsia="da-DK"/>
        </w:rPr>
        <w:br/>
        <w:t>Afbud: Katrine Henriksen, Lisbeth Østergaard, Annette S. Gregersen, Helle B. Hindsgaul</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1. Valg af dirigent: Jytte Mulbjerg</w:t>
      </w:r>
      <w:r w:rsidRPr="004F0BDD">
        <w:rPr>
          <w:rFonts w:ascii="Verdana" w:eastAsia="Times New Roman" w:hAnsi="Verdana" w:cs="Times New Roman"/>
          <w:color w:val="253946"/>
          <w:sz w:val="24"/>
          <w:szCs w:val="24"/>
          <w:bdr w:val="none" w:sz="0" w:space="0" w:color="auto" w:frame="1"/>
          <w:lang w:eastAsia="da-DK"/>
        </w:rPr>
        <w:br/>
        <w:t>2. Valg af referent: Ditte Gadegaard</w:t>
      </w:r>
      <w:r w:rsidRPr="004F0BDD">
        <w:rPr>
          <w:rFonts w:ascii="Verdana" w:eastAsia="Times New Roman" w:hAnsi="Verdana" w:cs="Times New Roman"/>
          <w:color w:val="253946"/>
          <w:sz w:val="24"/>
          <w:szCs w:val="24"/>
          <w:bdr w:val="none" w:sz="0" w:space="0" w:color="auto" w:frame="1"/>
          <w:lang w:eastAsia="da-DK"/>
        </w:rPr>
        <w:br/>
        <w:t>3. Godkendelse af dagsorden: Godkendt.</w:t>
      </w:r>
      <w:r w:rsidRPr="004F0BDD">
        <w:rPr>
          <w:rFonts w:ascii="Verdana" w:eastAsia="Times New Roman" w:hAnsi="Verdana" w:cs="Times New Roman"/>
          <w:color w:val="253946"/>
          <w:sz w:val="24"/>
          <w:szCs w:val="24"/>
          <w:bdr w:val="none" w:sz="0" w:space="0" w:color="auto" w:frame="1"/>
          <w:lang w:eastAsia="da-DK"/>
        </w:rPr>
        <w:br/>
        <w:t>4. Godkendelse af referat fra bestyrelsesmøde den 20.8.2011.  </w:t>
      </w:r>
      <w:r w:rsidRPr="004F0BDD">
        <w:rPr>
          <w:rFonts w:ascii="Verdana" w:eastAsia="Times New Roman" w:hAnsi="Verdana" w:cs="Times New Roman"/>
          <w:color w:val="253946"/>
          <w:sz w:val="24"/>
          <w:szCs w:val="24"/>
          <w:bdr w:val="none" w:sz="0" w:space="0" w:color="auto" w:frame="1"/>
          <w:lang w:eastAsia="da-DK"/>
        </w:rPr>
        <w:br/>
        <w:t>Referatet blev godkendt med følgende tilføjelser og ændringer:</w:t>
      </w:r>
      <w:r w:rsidRPr="004F0BDD">
        <w:rPr>
          <w:rFonts w:ascii="Verdana" w:eastAsia="Times New Roman" w:hAnsi="Verdana" w:cs="Times New Roman"/>
          <w:color w:val="253946"/>
          <w:sz w:val="24"/>
          <w:szCs w:val="24"/>
          <w:bdr w:val="none" w:sz="0" w:space="0" w:color="auto" w:frame="1"/>
          <w:lang w:eastAsia="da-DK"/>
        </w:rPr>
        <w:br/>
        <w:t xml:space="preserve">Ad 6) Jytte Mulbjerg korrigerede: datoen for årsmødet er 27-28. oktober. Ingegerd er desværre forhindret, i stedet er Jean-Pierre </w:t>
      </w:r>
      <w:proofErr w:type="spellStart"/>
      <w:r w:rsidRPr="004F0BDD">
        <w:rPr>
          <w:rFonts w:ascii="Verdana" w:eastAsia="Times New Roman" w:hAnsi="Verdana" w:cs="Times New Roman"/>
          <w:color w:val="253946"/>
          <w:sz w:val="24"/>
          <w:szCs w:val="24"/>
          <w:bdr w:val="none" w:sz="0" w:space="0" w:color="auto" w:frame="1"/>
          <w:lang w:eastAsia="da-DK"/>
        </w:rPr>
        <w:t>Mabire</w:t>
      </w:r>
      <w:proofErr w:type="spellEnd"/>
      <w:r w:rsidRPr="004F0BDD">
        <w:rPr>
          <w:rFonts w:ascii="Verdana" w:eastAsia="Times New Roman" w:hAnsi="Verdana" w:cs="Times New Roman"/>
          <w:color w:val="253946"/>
          <w:sz w:val="24"/>
          <w:szCs w:val="24"/>
          <w:bdr w:val="none" w:sz="0" w:space="0" w:color="auto" w:frame="1"/>
          <w:lang w:eastAsia="da-DK"/>
        </w:rPr>
        <w:t xml:space="preserve"> og Annette Bau inviteret til at holde oplæg.</w:t>
      </w:r>
      <w:r w:rsidRPr="004F0BDD">
        <w:rPr>
          <w:rFonts w:ascii="Verdana" w:eastAsia="Times New Roman" w:hAnsi="Verdana" w:cs="Times New Roman"/>
          <w:color w:val="253946"/>
          <w:sz w:val="24"/>
          <w:szCs w:val="24"/>
          <w:bdr w:val="none" w:sz="0" w:space="0" w:color="auto" w:frame="1"/>
          <w:lang w:eastAsia="da-DK"/>
        </w:rPr>
        <w:br/>
        <w:t>Frank havde foreslået justeringer af punkt 5 og 7. Referatet med disse ændringer blev vedtaget</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5. Planlægning af generalforsamling</w:t>
      </w:r>
      <w:r w:rsidRPr="004F0BDD">
        <w:rPr>
          <w:rFonts w:ascii="Verdana" w:eastAsia="Times New Roman" w:hAnsi="Verdana" w:cs="Times New Roman"/>
          <w:color w:val="253946"/>
          <w:sz w:val="24"/>
          <w:szCs w:val="24"/>
          <w:bdr w:val="none" w:sz="0" w:space="0" w:color="auto" w:frame="1"/>
          <w:lang w:eastAsia="da-DK"/>
        </w:rPr>
        <w:br/>
        <w:t>Frank Østergaard inviterer fagkonsulent Lene Kirk-Sørensen. </w:t>
      </w:r>
      <w:r w:rsidRPr="004F0BDD">
        <w:rPr>
          <w:rFonts w:ascii="Verdana" w:eastAsia="Times New Roman" w:hAnsi="Verdana" w:cs="Times New Roman"/>
          <w:color w:val="253946"/>
          <w:sz w:val="24"/>
          <w:szCs w:val="24"/>
          <w:bdr w:val="none" w:sz="0" w:space="0" w:color="auto" w:frame="1"/>
          <w:lang w:eastAsia="da-DK"/>
        </w:rPr>
        <w:br/>
        <w:t>Lisbeth Østergaard og Ditte Gadegaard står for den praktiske planlægning af dagen. </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Generalforsamlingens </w:t>
      </w:r>
      <w:hyperlink r:id="rId5" w:tooltip="Click to Continue &gt; by Browse to Save" w:history="1">
        <w:r w:rsidRPr="004F0BDD">
          <w:rPr>
            <w:rFonts w:ascii="Verdana" w:eastAsia="Times New Roman" w:hAnsi="Verdana" w:cs="Times New Roman"/>
            <w:color w:val="3D667A"/>
            <w:sz w:val="24"/>
            <w:szCs w:val="24"/>
            <w:u w:val="single"/>
            <w:bdr w:val="none" w:sz="0" w:space="0" w:color="auto" w:frame="1"/>
            <w:lang w:eastAsia="da-DK"/>
          </w:rPr>
          <w:t>program</w:t>
        </w:r>
      </w:hyperlink>
      <w:r w:rsidRPr="004F0BDD">
        <w:rPr>
          <w:rFonts w:ascii="Verdana" w:eastAsia="Times New Roman" w:hAnsi="Verdana" w:cs="Times New Roman"/>
          <w:color w:val="253946"/>
          <w:sz w:val="24"/>
          <w:szCs w:val="24"/>
          <w:bdr w:val="none" w:sz="0" w:space="0" w:color="auto" w:frame="1"/>
          <w:lang w:eastAsia="da-DK"/>
        </w:rPr>
        <w:t> blev drøftet punkt for punkt</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Ad 1) valg af dirigent og referent: Lisbeth Ø og Ditte </w:t>
      </w:r>
      <w:hyperlink r:id="rId6" w:tooltip="Click to Continue &gt; by Browse to Save" w:history="1">
        <w:r w:rsidRPr="004F0BDD">
          <w:rPr>
            <w:rFonts w:ascii="Verdana" w:eastAsia="Times New Roman" w:hAnsi="Verdana" w:cs="Times New Roman"/>
            <w:color w:val="3D667A"/>
            <w:sz w:val="24"/>
            <w:szCs w:val="24"/>
            <w:u w:val="single"/>
            <w:bdr w:val="none" w:sz="0" w:space="0" w:color="auto" w:frame="1"/>
            <w:lang w:eastAsia="da-DK"/>
          </w:rPr>
          <w:t>finder</w:t>
        </w:r>
      </w:hyperlink>
      <w:r w:rsidRPr="004F0BDD">
        <w:rPr>
          <w:rFonts w:ascii="Verdana" w:eastAsia="Times New Roman" w:hAnsi="Verdana" w:cs="Times New Roman"/>
          <w:color w:val="253946"/>
          <w:sz w:val="24"/>
          <w:szCs w:val="24"/>
          <w:bdr w:val="none" w:sz="0" w:space="0" w:color="auto" w:frame="1"/>
          <w:lang w:eastAsia="da-DK"/>
        </w:rPr>
        <w:t> disse.</w:t>
      </w:r>
      <w:r w:rsidRPr="004F0BDD">
        <w:rPr>
          <w:rFonts w:ascii="Verdana" w:eastAsia="Times New Roman" w:hAnsi="Verdana" w:cs="Times New Roman"/>
          <w:color w:val="253946"/>
          <w:sz w:val="24"/>
          <w:szCs w:val="24"/>
          <w:bdr w:val="none" w:sz="0" w:space="0" w:color="auto" w:frame="1"/>
          <w:lang w:eastAsia="da-DK"/>
        </w:rPr>
        <w:br/>
        <w:t>Ad 2) årsberetninger: lidt mundtligt skal supplere det </w:t>
      </w:r>
      <w:hyperlink r:id="rId7" w:tooltip="Click to Continue &gt; by Browse to Save" w:history="1">
        <w:r w:rsidRPr="004F0BDD">
          <w:rPr>
            <w:rFonts w:ascii="Verdana" w:eastAsia="Times New Roman" w:hAnsi="Verdana" w:cs="Times New Roman"/>
            <w:color w:val="3D667A"/>
            <w:sz w:val="24"/>
            <w:szCs w:val="24"/>
            <w:u w:val="single"/>
            <w:bdr w:val="none" w:sz="0" w:space="0" w:color="auto" w:frame="1"/>
            <w:lang w:eastAsia="da-DK"/>
          </w:rPr>
          <w:t>allerede</w:t>
        </w:r>
      </w:hyperlink>
      <w:r w:rsidRPr="004F0BDD">
        <w:rPr>
          <w:rFonts w:ascii="Verdana" w:eastAsia="Times New Roman" w:hAnsi="Verdana" w:cs="Times New Roman"/>
          <w:color w:val="253946"/>
          <w:sz w:val="24"/>
          <w:szCs w:val="24"/>
          <w:bdr w:val="none" w:sz="0" w:space="0" w:color="auto" w:frame="1"/>
          <w:lang w:eastAsia="da-DK"/>
        </w:rPr>
        <w:t> udsendte skriftlige (max 5 minutter)</w:t>
      </w:r>
      <w:r w:rsidRPr="004F0BDD">
        <w:rPr>
          <w:rFonts w:ascii="Verdana" w:eastAsia="Times New Roman" w:hAnsi="Verdana" w:cs="Times New Roman"/>
          <w:color w:val="253946"/>
          <w:sz w:val="24"/>
          <w:szCs w:val="24"/>
          <w:bdr w:val="none" w:sz="0" w:space="0" w:color="auto" w:frame="1"/>
          <w:lang w:eastAsia="da-DK"/>
        </w:rPr>
        <w:br/>
        <w:t>Ad 3) Fremlæggelse af regnskab til godkendelse: regnskabet blev gennemgået med følgende forklaringer og kommentarer: </w:t>
      </w:r>
      <w:r w:rsidRPr="004F0BDD">
        <w:rPr>
          <w:rFonts w:ascii="Verdana" w:eastAsia="Times New Roman" w:hAnsi="Verdana" w:cs="Times New Roman"/>
          <w:color w:val="253946"/>
          <w:sz w:val="24"/>
          <w:szCs w:val="24"/>
          <w:bdr w:val="none" w:sz="0" w:space="0" w:color="auto" w:frame="1"/>
          <w:lang w:eastAsia="da-DK"/>
        </w:rPr>
        <w:br/>
        <w:t>- sund økonomi, nogenlunde uændret kontingentindtægt – ca. 575 medlemmer</w:t>
      </w:r>
      <w:r w:rsidRPr="004F0BDD">
        <w:rPr>
          <w:rFonts w:ascii="Verdana" w:eastAsia="Times New Roman" w:hAnsi="Verdana" w:cs="Times New Roman"/>
          <w:color w:val="253946"/>
          <w:sz w:val="24"/>
          <w:szCs w:val="24"/>
          <w:bdr w:val="none" w:sz="0" w:space="0" w:color="auto" w:frame="1"/>
          <w:lang w:eastAsia="da-DK"/>
        </w:rPr>
        <w:br/>
        <w:t>- andre indtægter: COPYDAN og bladpuljen. Annonceindtægter til Fransk Nyt figurerer ikke i regnskabet, idet de modregnes trykprisen. Det kunne måske gøre regnskabet mere tydeligt, hvis disse beløb blev indskrevet i det. </w:t>
      </w:r>
      <w:r w:rsidRPr="004F0BDD">
        <w:rPr>
          <w:rFonts w:ascii="Verdana" w:eastAsia="Times New Roman" w:hAnsi="Verdana" w:cs="Times New Roman"/>
          <w:color w:val="253946"/>
          <w:sz w:val="24"/>
          <w:szCs w:val="24"/>
          <w:bdr w:val="none" w:sz="0" w:space="0" w:color="auto" w:frame="1"/>
          <w:lang w:eastAsia="da-DK"/>
        </w:rPr>
        <w:br/>
        <w:t>- udgifterne til MFK bliver sandsynligvis mindre, med mindre kursusadministration også flyttes herover.</w:t>
      </w:r>
      <w:r w:rsidRPr="004F0BDD">
        <w:rPr>
          <w:rFonts w:ascii="Verdana" w:eastAsia="Times New Roman" w:hAnsi="Verdana" w:cs="Times New Roman"/>
          <w:color w:val="253946"/>
          <w:sz w:val="24"/>
          <w:szCs w:val="24"/>
          <w:bdr w:val="none" w:sz="0" w:space="0" w:color="auto" w:frame="1"/>
          <w:lang w:eastAsia="da-DK"/>
        </w:rPr>
        <w:br/>
        <w:t>-øvrige udgifter (udenlands- og indenlands transport, forplejning, repræsentation) skønnes rimelige. Herunder: rejser internationalt: vi prioriterer internationale kontakter og samarbejde. Det er vigtigt, om muligt, at booke rejser i god tid, da det mindsker udgifterne.</w:t>
      </w:r>
      <w:r w:rsidRPr="004F0BDD">
        <w:rPr>
          <w:rFonts w:ascii="Verdana" w:eastAsia="Times New Roman" w:hAnsi="Verdana" w:cs="Times New Roman"/>
          <w:color w:val="253946"/>
          <w:sz w:val="24"/>
          <w:szCs w:val="24"/>
          <w:bdr w:val="none" w:sz="0" w:space="0" w:color="auto" w:frame="1"/>
          <w:lang w:eastAsia="da-DK"/>
        </w:rPr>
        <w:br/>
        <w:t>- om kurser: pænt overskud takket være Ulla Pedersens kurser. Det er uklart hvor i regnskabet de regionale kurser står opført. Der tilstræbes større gennemsigtighed på dette punkt</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lastRenderedPageBreak/>
        <w:t>Regnskabet er godkendt af revisorerne og blev gennemgået grundigt på bestyrelsesmødet. Det eneste spørgsmål, der var delvist uafklaret, er principperne for minus og plus. Der skal være klarhed om dette punkt inden generalforsamlingen. </w:t>
      </w:r>
      <w:r w:rsidRPr="004F0BDD">
        <w:rPr>
          <w:rFonts w:ascii="Verdana" w:eastAsia="Times New Roman" w:hAnsi="Verdana" w:cs="Times New Roman"/>
          <w:color w:val="253946"/>
          <w:sz w:val="24"/>
          <w:szCs w:val="24"/>
          <w:bdr w:val="none" w:sz="0" w:space="0" w:color="auto" w:frame="1"/>
          <w:lang w:eastAsia="da-DK"/>
        </w:rPr>
        <w:br/>
        <w:t>Ad4) fremlæggelse af budget:</w:t>
      </w:r>
      <w:r w:rsidRPr="004F0BDD">
        <w:rPr>
          <w:rFonts w:ascii="Verdana" w:eastAsia="Times New Roman" w:hAnsi="Verdana" w:cs="Times New Roman"/>
          <w:color w:val="253946"/>
          <w:sz w:val="24"/>
          <w:szCs w:val="24"/>
          <w:bdr w:val="none" w:sz="0" w:space="0" w:color="auto" w:frame="1"/>
          <w:lang w:eastAsia="da-DK"/>
        </w:rPr>
        <w:br/>
        <w:t>Der budgetteres med et underskud på årsregnskabet på -27.700, men indeståendet er 219.991,60, så det er holdbart. Hertil kommer dog flere udgifter, bl.a. i forbindelse med generalforsamlingen, aflønning til kasserer og udgifter til regionalmøde. Budgettet justeres med hensynstagen hertil.</w:t>
      </w:r>
      <w:r w:rsidRPr="004F0BDD">
        <w:rPr>
          <w:rFonts w:ascii="Verdana" w:eastAsia="Times New Roman" w:hAnsi="Verdana" w:cs="Times New Roman"/>
          <w:color w:val="253946"/>
          <w:sz w:val="24"/>
          <w:szCs w:val="24"/>
          <w:bdr w:val="none" w:sz="0" w:space="0" w:color="auto" w:frame="1"/>
          <w:lang w:eastAsia="da-DK"/>
        </w:rPr>
        <w:br/>
        <w:t>Med denne gode økonomi kunne man godt overveje at lave nye aktiviteter til gavn for foreningen. </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6. Sprogpolitik i regeringsgrundlaget. </w:t>
      </w:r>
      <w:r w:rsidRPr="004F0BDD">
        <w:rPr>
          <w:rFonts w:ascii="Verdana" w:eastAsia="Times New Roman" w:hAnsi="Verdana" w:cs="Times New Roman"/>
          <w:color w:val="253946"/>
          <w:sz w:val="24"/>
          <w:szCs w:val="24"/>
          <w:bdr w:val="none" w:sz="0" w:space="0" w:color="auto" w:frame="1"/>
          <w:lang w:eastAsia="da-DK"/>
        </w:rPr>
        <w:br/>
        <w:t>Der er positive tendenser i regeringsgrundlaget, fx nævnes sprogundervisning eksplicit på s 18, hvor der står at man ønsker at ”Styrke elevernes muligheder i en globaliseret verden, f.eks. gennem udvidelse af sprogundervisningen, så der tilbydes undervisning i op til 3 fremmedsprog.”. Uanset </w:t>
      </w:r>
      <w:hyperlink r:id="rId8" w:tooltip="Click to Continue &gt; by Browse to Save" w:history="1">
        <w:r w:rsidRPr="004F0BDD">
          <w:rPr>
            <w:rFonts w:ascii="Verdana" w:eastAsia="Times New Roman" w:hAnsi="Verdana" w:cs="Times New Roman"/>
            <w:color w:val="3D667A"/>
            <w:sz w:val="24"/>
            <w:szCs w:val="24"/>
            <w:u w:val="single"/>
            <w:bdr w:val="none" w:sz="0" w:space="0" w:color="auto" w:frame="1"/>
            <w:lang w:eastAsia="da-DK"/>
          </w:rPr>
          <w:t>hvordan</w:t>
        </w:r>
      </w:hyperlink>
      <w:r w:rsidRPr="004F0BDD">
        <w:rPr>
          <w:rFonts w:ascii="Verdana" w:eastAsia="Times New Roman" w:hAnsi="Verdana" w:cs="Times New Roman"/>
          <w:color w:val="253946"/>
          <w:sz w:val="24"/>
          <w:szCs w:val="24"/>
          <w:bdr w:val="none" w:sz="0" w:space="0" w:color="auto" w:frame="1"/>
          <w:lang w:eastAsia="da-DK"/>
        </w:rPr>
        <w:t> det skal fortolkes, må det være et godt afsæt til lobbyarbejde og man må forsøge at fastholde Antorini på denne formulering.</w:t>
      </w:r>
      <w:r w:rsidRPr="004F0BDD">
        <w:rPr>
          <w:rFonts w:ascii="Verdana" w:eastAsia="Times New Roman" w:hAnsi="Verdana" w:cs="Times New Roman"/>
          <w:color w:val="253946"/>
          <w:sz w:val="24"/>
          <w:szCs w:val="24"/>
          <w:bdr w:val="none" w:sz="0" w:space="0" w:color="auto" w:frame="1"/>
          <w:lang w:eastAsia="da-DK"/>
        </w:rPr>
        <w:br/>
        <w:t xml:space="preserve">7. </w:t>
      </w:r>
      <w:proofErr w:type="spellStart"/>
      <w:r w:rsidRPr="004F0BDD">
        <w:rPr>
          <w:rFonts w:ascii="Verdana" w:eastAsia="Times New Roman" w:hAnsi="Verdana" w:cs="Times New Roman"/>
          <w:color w:val="253946"/>
          <w:sz w:val="24"/>
          <w:szCs w:val="24"/>
          <w:bdr w:val="none" w:sz="0" w:space="0" w:color="auto" w:frame="1"/>
          <w:lang w:eastAsia="da-DK"/>
        </w:rPr>
        <w:t>Eur</w:t>
      </w:r>
      <w:proofErr w:type="spellEnd"/>
      <w:r w:rsidRPr="004F0BDD">
        <w:rPr>
          <w:rFonts w:ascii="Verdana" w:eastAsia="Times New Roman" w:hAnsi="Verdana" w:cs="Times New Roman"/>
          <w:color w:val="253946"/>
          <w:sz w:val="24"/>
          <w:szCs w:val="24"/>
          <w:bdr w:val="none" w:sz="0" w:space="0" w:color="auto" w:frame="1"/>
          <w:lang w:eastAsia="da-DK"/>
        </w:rPr>
        <w:t>. kongres i Prag i sept. </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 xml:space="preserve">Frank Østergaard og Lisbeth Østergaard deltog. Frank berettede om en virkelig god kongres, hvor det var tydeligt at arrangørerne havde gjort et stort arbejde for at stable et så stort projekt på benene. Det franske udenrigsministerium havde også været en meget aktiv medspiller. Kongressen var opdelt i fire hovedakser, hvor Frank deltog i den politiske. Han fremhævede især to oplægsholdere: lingvisten Bruno MAURER, fra </w:t>
      </w:r>
      <w:proofErr w:type="spellStart"/>
      <w:r w:rsidRPr="004F0BDD">
        <w:rPr>
          <w:rFonts w:ascii="Verdana" w:eastAsia="Times New Roman" w:hAnsi="Verdana" w:cs="Times New Roman"/>
          <w:color w:val="253946"/>
          <w:sz w:val="24"/>
          <w:szCs w:val="24"/>
          <w:bdr w:val="none" w:sz="0" w:space="0" w:color="auto" w:frame="1"/>
          <w:lang w:eastAsia="da-DK"/>
        </w:rPr>
        <w:t>Université</w:t>
      </w:r>
      <w:proofErr w:type="spellEnd"/>
      <w:r w:rsidRPr="004F0BDD">
        <w:rPr>
          <w:rFonts w:ascii="Verdana" w:eastAsia="Times New Roman" w:hAnsi="Verdana" w:cs="Times New Roman"/>
          <w:color w:val="253946"/>
          <w:sz w:val="24"/>
          <w:szCs w:val="24"/>
          <w:bdr w:val="none" w:sz="0" w:space="0" w:color="auto" w:frame="1"/>
          <w:lang w:eastAsia="da-DK"/>
        </w:rPr>
        <w:t xml:space="preserve"> Montpellier III samt Isabelle </w:t>
      </w:r>
      <w:proofErr w:type="spellStart"/>
      <w:r w:rsidRPr="004F0BDD">
        <w:rPr>
          <w:rFonts w:ascii="Verdana" w:eastAsia="Times New Roman" w:hAnsi="Verdana" w:cs="Times New Roman"/>
          <w:color w:val="253946"/>
          <w:sz w:val="24"/>
          <w:szCs w:val="24"/>
          <w:bdr w:val="none" w:sz="0" w:space="0" w:color="auto" w:frame="1"/>
          <w:lang w:eastAsia="da-DK"/>
        </w:rPr>
        <w:t>Brunot</w:t>
      </w:r>
      <w:proofErr w:type="spellEnd"/>
      <w:r w:rsidRPr="004F0BDD">
        <w:rPr>
          <w:rFonts w:ascii="Verdana" w:eastAsia="Times New Roman" w:hAnsi="Verdana" w:cs="Times New Roman"/>
          <w:color w:val="253946"/>
          <w:sz w:val="24"/>
          <w:szCs w:val="24"/>
          <w:bdr w:val="none" w:sz="0" w:space="0" w:color="auto" w:frame="1"/>
          <w:lang w:eastAsia="da-DK"/>
        </w:rPr>
        <w:t xml:space="preserve"> fra Lille II – begge kunne være interessante at invitere til Danmark. Desuden drøftelser med repræsentanten fra OIF (Organisation Internationale de la </w:t>
      </w:r>
      <w:proofErr w:type="spellStart"/>
      <w:r w:rsidRPr="004F0BDD">
        <w:rPr>
          <w:rFonts w:ascii="Verdana" w:eastAsia="Times New Roman" w:hAnsi="Verdana" w:cs="Times New Roman"/>
          <w:color w:val="253946"/>
          <w:sz w:val="24"/>
          <w:szCs w:val="24"/>
          <w:bdr w:val="none" w:sz="0" w:space="0" w:color="auto" w:frame="1"/>
          <w:lang w:eastAsia="da-DK"/>
        </w:rPr>
        <w:t>Francophonie</w:t>
      </w:r>
      <w:proofErr w:type="spellEnd"/>
      <w:r w:rsidRPr="004F0BDD">
        <w:rPr>
          <w:rFonts w:ascii="Verdana" w:eastAsia="Times New Roman" w:hAnsi="Verdana" w:cs="Times New Roman"/>
          <w:color w:val="253946"/>
          <w:sz w:val="24"/>
          <w:szCs w:val="24"/>
          <w:bdr w:val="none" w:sz="0" w:space="0" w:color="auto" w:frame="1"/>
          <w:lang w:eastAsia="da-DK"/>
        </w:rPr>
        <w:t xml:space="preserve">) </w:t>
      </w:r>
      <w:proofErr w:type="spellStart"/>
      <w:r w:rsidRPr="004F0BDD">
        <w:rPr>
          <w:rFonts w:ascii="Verdana" w:eastAsia="Times New Roman" w:hAnsi="Verdana" w:cs="Times New Roman"/>
          <w:color w:val="253946"/>
          <w:sz w:val="24"/>
          <w:szCs w:val="24"/>
          <w:bdr w:val="none" w:sz="0" w:space="0" w:color="auto" w:frame="1"/>
          <w:lang w:eastAsia="da-DK"/>
        </w:rPr>
        <w:t>Kalim</w:t>
      </w:r>
      <w:proofErr w:type="spellEnd"/>
      <w:r w:rsidRPr="004F0BDD">
        <w:rPr>
          <w:rFonts w:ascii="Verdana" w:eastAsia="Times New Roman" w:hAnsi="Verdana" w:cs="Times New Roman"/>
          <w:color w:val="253946"/>
          <w:sz w:val="24"/>
          <w:szCs w:val="24"/>
          <w:bdr w:val="none" w:sz="0" w:space="0" w:color="auto" w:frame="1"/>
          <w:lang w:eastAsia="da-DK"/>
        </w:rPr>
        <w:t xml:space="preserve"> AWAD om Danmarks status i forhold til OIF. </w:t>
      </w:r>
      <w:r w:rsidRPr="004F0BDD">
        <w:rPr>
          <w:rFonts w:ascii="Verdana" w:eastAsia="Times New Roman" w:hAnsi="Verdana" w:cs="Times New Roman"/>
          <w:color w:val="253946"/>
          <w:sz w:val="24"/>
          <w:szCs w:val="24"/>
          <w:bdr w:val="none" w:sz="0" w:space="0" w:color="auto" w:frame="1"/>
          <w:lang w:eastAsia="da-DK"/>
        </w:rPr>
        <w:br/>
        <w:t>Da Lisbeth Østergaard pga. sygdom meldte fra bestyrelsesmødet, må vi vente med hendes beretning til næste bestyrelsesmøde.</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 xml:space="preserve">8. </w:t>
      </w:r>
      <w:proofErr w:type="spellStart"/>
      <w:r w:rsidRPr="004F0BDD">
        <w:rPr>
          <w:rFonts w:ascii="Verdana" w:eastAsia="Times New Roman" w:hAnsi="Verdana" w:cs="Times New Roman"/>
          <w:color w:val="253946"/>
          <w:sz w:val="24"/>
          <w:szCs w:val="24"/>
          <w:bdr w:val="none" w:sz="0" w:space="0" w:color="auto" w:frame="1"/>
          <w:lang w:eastAsia="da-DK"/>
        </w:rPr>
        <w:t>Evt</w:t>
      </w:r>
      <w:proofErr w:type="spellEnd"/>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Ulla Pedersen orienterede om efterårets kurser: skriftlighedskurserne gennemføres med følgende tal og steder:</w:t>
      </w:r>
      <w:r w:rsidRPr="004F0BDD">
        <w:rPr>
          <w:rFonts w:ascii="Verdana" w:eastAsia="Times New Roman" w:hAnsi="Verdana" w:cs="Times New Roman"/>
          <w:color w:val="253946"/>
          <w:sz w:val="24"/>
          <w:szCs w:val="24"/>
          <w:bdr w:val="none" w:sz="0" w:space="0" w:color="auto" w:frame="1"/>
          <w:lang w:eastAsia="da-DK"/>
        </w:rPr>
        <w:br/>
        <w:t>Odense: 26 deltagere</w:t>
      </w:r>
      <w:r w:rsidRPr="004F0BDD">
        <w:rPr>
          <w:rFonts w:ascii="Verdana" w:eastAsia="Times New Roman" w:hAnsi="Verdana" w:cs="Times New Roman"/>
          <w:color w:val="253946"/>
          <w:sz w:val="24"/>
          <w:szCs w:val="24"/>
          <w:bdr w:val="none" w:sz="0" w:space="0" w:color="auto" w:frame="1"/>
          <w:lang w:eastAsia="da-DK"/>
        </w:rPr>
        <w:br/>
        <w:t>Ålborg: 22 deltagere</w:t>
      </w:r>
      <w:r w:rsidRPr="004F0BDD">
        <w:rPr>
          <w:rFonts w:ascii="Verdana" w:eastAsia="Times New Roman" w:hAnsi="Verdana" w:cs="Times New Roman"/>
          <w:color w:val="253946"/>
          <w:sz w:val="24"/>
          <w:szCs w:val="24"/>
          <w:bdr w:val="none" w:sz="0" w:space="0" w:color="auto" w:frame="1"/>
          <w:lang w:eastAsia="da-DK"/>
        </w:rPr>
        <w:br/>
        <w:t>København: 49 deltagere</w:t>
      </w:r>
      <w:r w:rsidRPr="004F0BDD">
        <w:rPr>
          <w:rFonts w:ascii="Verdana" w:eastAsia="Times New Roman" w:hAnsi="Verdana" w:cs="Times New Roman"/>
          <w:color w:val="253946"/>
          <w:sz w:val="24"/>
          <w:szCs w:val="24"/>
          <w:bdr w:val="none" w:sz="0" w:space="0" w:color="auto" w:frame="1"/>
          <w:lang w:eastAsia="da-DK"/>
        </w:rPr>
        <w:br/>
        <w:t>Århus: 34 deltagere</w:t>
      </w:r>
      <w:r w:rsidRPr="004F0BDD">
        <w:rPr>
          <w:rFonts w:ascii="Verdana" w:eastAsia="Times New Roman" w:hAnsi="Verdana" w:cs="Times New Roman"/>
          <w:color w:val="253946"/>
          <w:sz w:val="24"/>
          <w:szCs w:val="24"/>
          <w:bdr w:val="none" w:sz="0" w:space="0" w:color="auto" w:frame="1"/>
          <w:lang w:eastAsia="da-DK"/>
        </w:rPr>
        <w:br/>
        <w:t>Fagkonsulent Lene Kirk-Sørensen deltager i alle kurser.</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Jytte spurgte til </w:t>
      </w:r>
      <w:hyperlink r:id="rId9" w:tooltip="Click to Continue &gt; by Browse to Save" w:history="1">
        <w:r w:rsidRPr="004F0BDD">
          <w:rPr>
            <w:rFonts w:ascii="Verdana" w:eastAsia="Times New Roman" w:hAnsi="Verdana" w:cs="Times New Roman"/>
            <w:color w:val="3D667A"/>
            <w:sz w:val="24"/>
            <w:szCs w:val="24"/>
            <w:u w:val="single"/>
            <w:bdr w:val="none" w:sz="0" w:space="0" w:color="auto" w:frame="1"/>
            <w:lang w:eastAsia="da-DK"/>
          </w:rPr>
          <w:t>deltagelse</w:t>
        </w:r>
      </w:hyperlink>
      <w:r w:rsidRPr="004F0BDD">
        <w:rPr>
          <w:rFonts w:ascii="Verdana" w:eastAsia="Times New Roman" w:hAnsi="Verdana" w:cs="Times New Roman"/>
          <w:color w:val="253946"/>
          <w:sz w:val="24"/>
          <w:szCs w:val="24"/>
          <w:bdr w:val="none" w:sz="0" w:space="0" w:color="auto" w:frame="1"/>
          <w:lang w:eastAsia="da-DK"/>
        </w:rPr>
        <w:t xml:space="preserve"> fra </w:t>
      </w:r>
      <w:proofErr w:type="spellStart"/>
      <w:r w:rsidRPr="004F0BDD">
        <w:rPr>
          <w:rFonts w:ascii="Verdana" w:eastAsia="Times New Roman" w:hAnsi="Verdana" w:cs="Times New Roman"/>
          <w:color w:val="253946"/>
          <w:sz w:val="24"/>
          <w:szCs w:val="24"/>
          <w:bdr w:val="none" w:sz="0" w:space="0" w:color="auto" w:frame="1"/>
          <w:lang w:eastAsia="da-DK"/>
        </w:rPr>
        <w:t>handelskolefolk</w:t>
      </w:r>
      <w:proofErr w:type="spellEnd"/>
      <w:r w:rsidRPr="004F0BDD">
        <w:rPr>
          <w:rFonts w:ascii="Verdana" w:eastAsia="Times New Roman" w:hAnsi="Verdana" w:cs="Times New Roman"/>
          <w:color w:val="253946"/>
          <w:sz w:val="24"/>
          <w:szCs w:val="24"/>
          <w:bdr w:val="none" w:sz="0" w:space="0" w:color="auto" w:frame="1"/>
          <w:lang w:eastAsia="da-DK"/>
        </w:rPr>
        <w:t xml:space="preserve">, da der går rygter om kraftige nedskæringer på dette område. Ulla fortalte at hun havde indtryk af god </w:t>
      </w:r>
      <w:r w:rsidRPr="004F0BDD">
        <w:rPr>
          <w:rFonts w:ascii="Verdana" w:eastAsia="Times New Roman" w:hAnsi="Verdana" w:cs="Times New Roman"/>
          <w:color w:val="253946"/>
          <w:sz w:val="24"/>
          <w:szCs w:val="24"/>
          <w:bdr w:val="none" w:sz="0" w:space="0" w:color="auto" w:frame="1"/>
          <w:lang w:eastAsia="da-DK"/>
        </w:rPr>
        <w:lastRenderedPageBreak/>
        <w:t>deltagelse og at der er overenskomstret på 4-5 kursusdage. </w:t>
      </w:r>
      <w:r w:rsidRPr="004F0BDD">
        <w:rPr>
          <w:rFonts w:ascii="Verdana" w:eastAsia="Times New Roman" w:hAnsi="Verdana" w:cs="Times New Roman"/>
          <w:color w:val="253946"/>
          <w:sz w:val="24"/>
          <w:szCs w:val="24"/>
          <w:bdr w:val="none" w:sz="0" w:space="0" w:color="auto" w:frame="1"/>
          <w:lang w:eastAsia="da-DK"/>
        </w:rPr>
        <w:br/>
      </w:r>
      <w:r w:rsidRPr="004F0BDD">
        <w:rPr>
          <w:rFonts w:ascii="Verdana" w:eastAsia="Times New Roman" w:hAnsi="Verdana" w:cs="Times New Roman"/>
          <w:color w:val="253946"/>
          <w:sz w:val="24"/>
          <w:szCs w:val="24"/>
          <w:bdr w:val="none" w:sz="0" w:space="0" w:color="auto" w:frame="1"/>
          <w:lang w:eastAsia="da-DK"/>
        </w:rPr>
        <w:br/>
        <w:t xml:space="preserve">Lisbeth </w:t>
      </w:r>
      <w:proofErr w:type="spellStart"/>
      <w:r w:rsidRPr="004F0BDD">
        <w:rPr>
          <w:rFonts w:ascii="Verdana" w:eastAsia="Times New Roman" w:hAnsi="Verdana" w:cs="Times New Roman"/>
          <w:color w:val="253946"/>
          <w:sz w:val="24"/>
          <w:szCs w:val="24"/>
          <w:bdr w:val="none" w:sz="0" w:space="0" w:color="auto" w:frame="1"/>
          <w:lang w:eastAsia="da-DK"/>
        </w:rPr>
        <w:t>Verstraete</w:t>
      </w:r>
      <w:proofErr w:type="spellEnd"/>
      <w:r w:rsidRPr="004F0BDD">
        <w:rPr>
          <w:rFonts w:ascii="Verdana" w:eastAsia="Times New Roman" w:hAnsi="Verdana" w:cs="Times New Roman"/>
          <w:color w:val="253946"/>
          <w:sz w:val="24"/>
          <w:szCs w:val="24"/>
          <w:bdr w:val="none" w:sz="0" w:space="0" w:color="auto" w:frame="1"/>
          <w:lang w:eastAsia="da-DK"/>
        </w:rPr>
        <w:t>-Hansen: Høring om sprograpport??</w:t>
      </w:r>
      <w:r w:rsidRPr="004F0BDD">
        <w:rPr>
          <w:rFonts w:ascii="Verdana" w:eastAsia="Times New Roman" w:hAnsi="Verdana" w:cs="Times New Roman"/>
          <w:color w:val="253946"/>
          <w:sz w:val="24"/>
          <w:szCs w:val="24"/>
          <w:bdr w:val="none" w:sz="0" w:space="0" w:color="auto" w:frame="1"/>
          <w:lang w:eastAsia="da-DK"/>
        </w:rPr>
        <w:br/>
      </w:r>
    </w:p>
    <w:p w:rsidR="00403990" w:rsidRDefault="00403990">
      <w:bookmarkStart w:id="0" w:name="_GoBack"/>
      <w:bookmarkEnd w:id="0"/>
    </w:p>
    <w:sectPr w:rsidR="004039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DD"/>
    <w:rsid w:val="00403990"/>
    <w:rsid w:val="004F0B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F0BD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F0BDD"/>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4F0BDD"/>
  </w:style>
  <w:style w:type="character" w:styleId="Hyperlink">
    <w:name w:val="Hyperlink"/>
    <w:basedOn w:val="Standardskrifttypeiafsnit"/>
    <w:uiPriority w:val="99"/>
    <w:semiHidden/>
    <w:unhideWhenUsed/>
    <w:rsid w:val="004F0B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F0BD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F0BDD"/>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4F0BDD"/>
  </w:style>
  <w:style w:type="character" w:styleId="Hyperlink">
    <w:name w:val="Hyperlink"/>
    <w:basedOn w:val="Standardskrifttypeiafsnit"/>
    <w:uiPriority w:val="99"/>
    <w:semiHidden/>
    <w:unhideWhenUsed/>
    <w:rsid w:val="004F0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4060">
      <w:bodyDiv w:val="1"/>
      <w:marLeft w:val="0"/>
      <w:marRight w:val="0"/>
      <w:marTop w:val="0"/>
      <w:marBottom w:val="0"/>
      <w:divBdr>
        <w:top w:val="none" w:sz="0" w:space="0" w:color="auto"/>
        <w:left w:val="none" w:sz="0" w:space="0" w:color="auto"/>
        <w:bottom w:val="none" w:sz="0" w:space="0" w:color="auto"/>
        <w:right w:val="none" w:sz="0" w:space="0" w:color="auto"/>
      </w:divBdr>
      <w:divsChild>
        <w:div w:id="1248997464">
          <w:marLeft w:val="0"/>
          <w:marRight w:val="0"/>
          <w:marTop w:val="0"/>
          <w:marBottom w:val="192"/>
          <w:divBdr>
            <w:top w:val="single" w:sz="12" w:space="2" w:color="F0F0F0"/>
            <w:left w:val="none" w:sz="0" w:space="4" w:color="auto"/>
            <w:bottom w:val="none" w:sz="0" w:space="2" w:color="auto"/>
            <w:right w:val="none" w:sz="0" w:space="4" w:color="auto"/>
          </w:divBdr>
          <w:divsChild>
            <w:div w:id="1849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laererforeningen.dk/fusion/files/articles.php?article_id=33" TargetMode="External"/><Relationship Id="rId3" Type="http://schemas.openxmlformats.org/officeDocument/2006/relationships/settings" Target="settings.xml"/><Relationship Id="rId7" Type="http://schemas.openxmlformats.org/officeDocument/2006/relationships/hyperlink" Target="http://www.fransklaererforeningen.dk/fusion/files/articles.php?article_id=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33" TargetMode="External"/><Relationship Id="rId11" Type="http://schemas.openxmlformats.org/officeDocument/2006/relationships/theme" Target="theme/theme1.xml"/><Relationship Id="rId5" Type="http://schemas.openxmlformats.org/officeDocument/2006/relationships/hyperlink" Target="http://www.fransklaererforeningen.dk/fusion/files/articles.php?article_id=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ansklaererforeningen.dk/fusion/files/articles.php?article_id=33"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2013-05-21T16:01:00Z</dcterms:created>
  <dcterms:modified xsi:type="dcterms:W3CDTF">2013-05-21T16:03:00Z</dcterms:modified>
</cp:coreProperties>
</file>